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59A37" w14:textId="4D5B2B05" w:rsidR="00EB503A" w:rsidRPr="005F32CD" w:rsidRDefault="00533934" w:rsidP="005F32CD">
      <w:pPr>
        <w:jc w:val="center"/>
        <w:rPr>
          <w:b/>
          <w:bCs/>
          <w:color w:val="0070C0"/>
          <w:sz w:val="28"/>
          <w:szCs w:val="28"/>
        </w:rPr>
      </w:pPr>
      <w:r w:rsidRPr="005F32CD">
        <w:rPr>
          <w:b/>
          <w:bCs/>
          <w:color w:val="0070C0"/>
          <w:sz w:val="28"/>
          <w:szCs w:val="28"/>
        </w:rPr>
        <w:t xml:space="preserve">A Szövetség </w:t>
      </w:r>
      <w:r w:rsidR="006D43B6" w:rsidRPr="005F32CD">
        <w:rPr>
          <w:b/>
          <w:bCs/>
          <w:color w:val="0070C0"/>
          <w:sz w:val="28"/>
          <w:szCs w:val="28"/>
        </w:rPr>
        <w:t>országos konferenciái 2013-tól</w:t>
      </w:r>
    </w:p>
    <w:p w14:paraId="379F9B0F" w14:textId="010C70D6" w:rsidR="00533934" w:rsidRDefault="00533934"/>
    <w:p w14:paraId="19FFED7E" w14:textId="0DD50926" w:rsidR="006D43B6" w:rsidRPr="005F32CD" w:rsidRDefault="0069259B" w:rsidP="006D43B6">
      <w:pPr>
        <w:spacing w:after="0" w:line="240" w:lineRule="auto"/>
        <w:rPr>
          <w:rFonts w:ascii="Calibri" w:hAnsi="Calibri"/>
          <w:b/>
          <w:color w:val="0070C0"/>
        </w:rPr>
      </w:pPr>
      <w:r w:rsidRPr="005F32CD">
        <w:rPr>
          <w:b/>
          <w:bCs/>
          <w:color w:val="0070C0"/>
        </w:rPr>
        <w:t>2013.</w:t>
      </w:r>
      <w:r w:rsidR="006F03F9" w:rsidRPr="005F32CD">
        <w:rPr>
          <w:b/>
          <w:bCs/>
          <w:color w:val="0070C0"/>
        </w:rPr>
        <w:t xml:space="preserve"> 08.01</w:t>
      </w:r>
      <w:r w:rsidR="006F03F9" w:rsidRPr="005F32CD">
        <w:rPr>
          <w:color w:val="0070C0"/>
        </w:rPr>
        <w:t>.</w:t>
      </w:r>
      <w:r w:rsidR="006D43B6" w:rsidRPr="005F32CD">
        <w:rPr>
          <w:color w:val="0070C0"/>
        </w:rPr>
        <w:t xml:space="preserve"> </w:t>
      </w:r>
      <w:r w:rsidR="00560850" w:rsidRPr="005F32CD">
        <w:rPr>
          <w:color w:val="0070C0"/>
        </w:rPr>
        <w:t>–</w:t>
      </w:r>
      <w:r w:rsidRPr="005F32CD">
        <w:rPr>
          <w:color w:val="0070C0"/>
        </w:rPr>
        <w:t xml:space="preserve"> </w:t>
      </w:r>
      <w:r w:rsidRPr="005F32CD">
        <w:rPr>
          <w:rFonts w:ascii="Calibri" w:hAnsi="Calibri"/>
          <w:b/>
          <w:color w:val="0070C0"/>
        </w:rPr>
        <w:t xml:space="preserve">A falu kultúrája. Kapolcs </w:t>
      </w:r>
    </w:p>
    <w:p w14:paraId="555161CF" w14:textId="7300DFAC" w:rsidR="00533934" w:rsidRDefault="0069259B" w:rsidP="006D43B6">
      <w:pPr>
        <w:spacing w:after="0" w:line="240" w:lineRule="auto"/>
      </w:pPr>
      <w:r>
        <w:rPr>
          <w:b/>
        </w:rPr>
        <w:t>Tém</w:t>
      </w:r>
      <w:r w:rsidR="00A15C81">
        <w:rPr>
          <w:b/>
        </w:rPr>
        <w:t>á</w:t>
      </w:r>
      <w:r>
        <w:rPr>
          <w:b/>
        </w:rPr>
        <w:t>k:</w:t>
      </w:r>
      <w:r w:rsidRPr="0069259B">
        <w:t xml:space="preserve"> </w:t>
      </w:r>
      <w:r>
        <w:t>Koncepciók, források – V</w:t>
      </w:r>
      <w:r w:rsidR="00560850">
        <w:t>.</w:t>
      </w:r>
      <w:r>
        <w:t xml:space="preserve"> Németh Zsolt államtitkár, Falusi helyzetkép </w:t>
      </w:r>
      <w:r w:rsidR="00560850">
        <w:t>–</w:t>
      </w:r>
      <w:r w:rsidR="00560850">
        <w:t xml:space="preserve"> </w:t>
      </w:r>
      <w:r>
        <w:t xml:space="preserve">gazdaság, környezet, lehetőségek – szakértő: Krizsán András a Magyar Nemzeti Vidéki hálózat elnökségi tagja, Ybl díjas </w:t>
      </w:r>
      <w:r w:rsidR="00A15C81">
        <w:t>építész, Kulturális</w:t>
      </w:r>
      <w:r>
        <w:t xml:space="preserve"> esélyegyenlőség – lehetőségek, feltételek –</w:t>
      </w:r>
      <w:r w:rsidR="00560850">
        <w:t xml:space="preserve"> </w:t>
      </w:r>
      <w:r>
        <w:t>Beke Márton, EMMI főoszt vez</w:t>
      </w:r>
      <w:r w:rsidR="00560850">
        <w:t>et</w:t>
      </w:r>
      <w:r w:rsidR="00560850">
        <w:t>ő</w:t>
      </w:r>
      <w:r w:rsidR="00A15C81">
        <w:t xml:space="preserve">. </w:t>
      </w:r>
      <w:r>
        <w:t xml:space="preserve">Szellemi örökség, hungarikumok – </w:t>
      </w:r>
      <w:r w:rsidR="00A15C81">
        <w:t>Csonka Takács Eszter</w:t>
      </w:r>
    </w:p>
    <w:p w14:paraId="24C59066" w14:textId="77777777" w:rsidR="006D43B6" w:rsidRDefault="006D43B6" w:rsidP="00533934">
      <w:pPr>
        <w:jc w:val="both"/>
        <w:rPr>
          <w:rFonts w:ascii="Calibri" w:hAnsi="Calibri"/>
        </w:rPr>
      </w:pPr>
    </w:p>
    <w:p w14:paraId="18766928" w14:textId="04CD536E" w:rsidR="006D43B6" w:rsidRPr="005F32CD" w:rsidRDefault="00533934" w:rsidP="006D43B6">
      <w:pPr>
        <w:spacing w:after="0" w:line="240" w:lineRule="auto"/>
        <w:jc w:val="both"/>
        <w:rPr>
          <w:rFonts w:cs="Times New Roman"/>
          <w:b/>
          <w:bCs/>
          <w:color w:val="0070C0"/>
          <w:sz w:val="24"/>
          <w:szCs w:val="24"/>
        </w:rPr>
      </w:pPr>
      <w:r w:rsidRPr="005F32CD">
        <w:rPr>
          <w:rFonts w:ascii="Calibri" w:hAnsi="Calibri"/>
          <w:b/>
          <w:bCs/>
          <w:color w:val="0070C0"/>
        </w:rPr>
        <w:t>2014.</w:t>
      </w:r>
      <w:r w:rsidR="00131FE9" w:rsidRPr="005F32CD">
        <w:rPr>
          <w:rFonts w:ascii="Calibri" w:hAnsi="Calibri"/>
          <w:b/>
          <w:bCs/>
          <w:color w:val="0070C0"/>
        </w:rPr>
        <w:t xml:space="preserve"> 06.21.</w:t>
      </w:r>
      <w:r w:rsidR="006D43B6" w:rsidRPr="005F32CD">
        <w:rPr>
          <w:rFonts w:ascii="Calibri" w:hAnsi="Calibri"/>
          <w:b/>
          <w:bCs/>
          <w:color w:val="0070C0"/>
        </w:rPr>
        <w:t xml:space="preserve"> </w:t>
      </w:r>
      <w:r w:rsidR="00560850" w:rsidRPr="005F32CD">
        <w:rPr>
          <w:color w:val="0070C0"/>
        </w:rPr>
        <w:t>–</w:t>
      </w:r>
      <w:r w:rsidR="006D43B6" w:rsidRPr="005F32CD">
        <w:rPr>
          <w:rFonts w:ascii="Calibri" w:hAnsi="Calibri"/>
          <w:b/>
          <w:bCs/>
          <w:color w:val="0070C0"/>
        </w:rPr>
        <w:t xml:space="preserve"> Helyi</w:t>
      </w:r>
      <w:r w:rsidRPr="005F32CD">
        <w:rPr>
          <w:rFonts w:cs="Times New Roman"/>
          <w:b/>
          <w:bCs/>
          <w:color w:val="0070C0"/>
          <w:sz w:val="24"/>
          <w:szCs w:val="24"/>
        </w:rPr>
        <w:t xml:space="preserve"> emlékezet, kulturális örökség, örökségvédelem konferencia</w:t>
      </w:r>
      <w:r w:rsidR="006D43B6" w:rsidRPr="005F32CD">
        <w:rPr>
          <w:rFonts w:cs="Times New Roman"/>
          <w:b/>
          <w:bCs/>
          <w:color w:val="0070C0"/>
          <w:sz w:val="24"/>
          <w:szCs w:val="24"/>
        </w:rPr>
        <w:t xml:space="preserve">, </w:t>
      </w:r>
      <w:r w:rsidRPr="005F32CD">
        <w:rPr>
          <w:rFonts w:cs="Times New Roman"/>
          <w:b/>
          <w:bCs/>
          <w:color w:val="0070C0"/>
          <w:sz w:val="24"/>
          <w:szCs w:val="24"/>
        </w:rPr>
        <w:t xml:space="preserve">Tura </w:t>
      </w:r>
    </w:p>
    <w:p w14:paraId="0D02ED65" w14:textId="35BB0D2E" w:rsidR="00533934" w:rsidRDefault="006D43B6" w:rsidP="006D43B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Téma:</w:t>
      </w:r>
      <w:r w:rsidR="00533934" w:rsidRPr="006D43B6">
        <w:rPr>
          <w:rFonts w:cs="Times New Roman"/>
          <w:b/>
          <w:bCs/>
          <w:sz w:val="24"/>
          <w:szCs w:val="24"/>
        </w:rPr>
        <w:t>14</w:t>
      </w:r>
      <w:r w:rsidR="00533934">
        <w:rPr>
          <w:rFonts w:cs="Times New Roman"/>
          <w:sz w:val="24"/>
          <w:szCs w:val="24"/>
        </w:rPr>
        <w:t xml:space="preserve"> település hagyományőrző koncepciójának és programjának bemutatása.</w:t>
      </w:r>
    </w:p>
    <w:p w14:paraId="63F57D78" w14:textId="77777777" w:rsidR="006D43B6" w:rsidRDefault="006D43B6" w:rsidP="006D43B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D8C6687" w14:textId="0393D3E2" w:rsidR="00F922F7" w:rsidRPr="005F32CD" w:rsidRDefault="00A15C81" w:rsidP="00F922F7">
      <w:pPr>
        <w:spacing w:after="0" w:line="240" w:lineRule="auto"/>
        <w:jc w:val="both"/>
        <w:rPr>
          <w:rFonts w:cs="Times New Roman"/>
          <w:b/>
          <w:color w:val="0070C0"/>
          <w:sz w:val="24"/>
          <w:szCs w:val="24"/>
        </w:rPr>
      </w:pPr>
      <w:r w:rsidRPr="005F32CD">
        <w:rPr>
          <w:rFonts w:cs="Times New Roman"/>
          <w:b/>
          <w:color w:val="0070C0"/>
          <w:sz w:val="24"/>
          <w:szCs w:val="24"/>
        </w:rPr>
        <w:t>2014.07.27.</w:t>
      </w:r>
      <w:r w:rsidR="006D43B6" w:rsidRPr="005F32CD">
        <w:rPr>
          <w:rFonts w:cs="Times New Roman"/>
          <w:b/>
          <w:color w:val="0070C0"/>
          <w:sz w:val="24"/>
          <w:szCs w:val="24"/>
        </w:rPr>
        <w:t xml:space="preserve"> </w:t>
      </w:r>
      <w:r w:rsidR="00560850" w:rsidRPr="005F32CD">
        <w:rPr>
          <w:color w:val="0070C0"/>
        </w:rPr>
        <w:t>–</w:t>
      </w:r>
      <w:r w:rsidR="006D43B6" w:rsidRPr="005F32CD">
        <w:rPr>
          <w:rFonts w:cs="Times New Roman"/>
          <w:b/>
          <w:color w:val="0070C0"/>
          <w:sz w:val="24"/>
          <w:szCs w:val="24"/>
        </w:rPr>
        <w:t xml:space="preserve"> </w:t>
      </w:r>
      <w:r w:rsidR="00533934" w:rsidRPr="005F32CD">
        <w:rPr>
          <w:rFonts w:cs="Times New Roman"/>
          <w:b/>
          <w:color w:val="0070C0"/>
          <w:sz w:val="24"/>
          <w:szCs w:val="24"/>
        </w:rPr>
        <w:t>Művészeti nevelés hátrányos környezetben</w:t>
      </w:r>
      <w:r w:rsidR="00F922F7" w:rsidRPr="005F32CD">
        <w:rPr>
          <w:rFonts w:cs="Times New Roman"/>
          <w:b/>
          <w:color w:val="0070C0"/>
          <w:sz w:val="24"/>
          <w:szCs w:val="24"/>
        </w:rPr>
        <w:t xml:space="preserve">, </w:t>
      </w:r>
      <w:r w:rsidR="00533934" w:rsidRPr="005F32CD">
        <w:rPr>
          <w:rFonts w:cs="Times New Roman"/>
          <w:b/>
          <w:color w:val="0070C0"/>
          <w:sz w:val="24"/>
          <w:szCs w:val="24"/>
        </w:rPr>
        <w:t xml:space="preserve">Kapolcs </w:t>
      </w:r>
    </w:p>
    <w:p w14:paraId="4459EE45" w14:textId="34D60B4B" w:rsidR="00533934" w:rsidRDefault="00F922F7" w:rsidP="00F922F7">
      <w:pPr>
        <w:spacing w:after="0" w:line="240" w:lineRule="auto"/>
        <w:jc w:val="both"/>
        <w:rPr>
          <w:rFonts w:ascii="Calibri" w:hAnsi="Calibri"/>
        </w:rPr>
      </w:pPr>
      <w:r>
        <w:rPr>
          <w:rFonts w:cs="Times New Roman"/>
          <w:b/>
          <w:sz w:val="24"/>
          <w:szCs w:val="24"/>
        </w:rPr>
        <w:t xml:space="preserve">Téma: </w:t>
      </w:r>
      <w:r w:rsidRPr="00F922F7">
        <w:rPr>
          <w:rFonts w:cs="Times New Roman"/>
          <w:bCs/>
          <w:sz w:val="24"/>
          <w:szCs w:val="24"/>
        </w:rPr>
        <w:t>R</w:t>
      </w:r>
      <w:r w:rsidRPr="004F21A8">
        <w:rPr>
          <w:rFonts w:ascii="Calibri" w:hAnsi="Calibri"/>
        </w:rPr>
        <w:t xml:space="preserve">oma </w:t>
      </w:r>
      <w:r>
        <w:rPr>
          <w:rFonts w:ascii="Calibri" w:hAnsi="Calibri"/>
        </w:rPr>
        <w:t xml:space="preserve">közösségekben </w:t>
      </w:r>
      <w:r w:rsidR="00533934" w:rsidRPr="004F21A8">
        <w:rPr>
          <w:rFonts w:ascii="Calibri" w:hAnsi="Calibri"/>
        </w:rPr>
        <w:t>és hátrányos helyzetűek körében végzett művészetoktatás eredményeit és módszereit ismerhették meg a résztvevők, hanem a különböző művészeti iskolákban, az alapítványi és magán kezdeményezések keretében működő pedagógusok is kicserélhették tapasztalataikat.</w:t>
      </w:r>
    </w:p>
    <w:p w14:paraId="127C1A0F" w14:textId="77777777" w:rsidR="00F922F7" w:rsidRPr="005F32CD" w:rsidRDefault="00F922F7" w:rsidP="00F922F7">
      <w:pPr>
        <w:spacing w:after="0" w:line="240" w:lineRule="auto"/>
        <w:jc w:val="both"/>
        <w:rPr>
          <w:rFonts w:ascii="Calibri" w:hAnsi="Calibri"/>
          <w:color w:val="0070C0"/>
        </w:rPr>
      </w:pPr>
    </w:p>
    <w:p w14:paraId="0935BC34" w14:textId="721CD448" w:rsidR="00131FE9" w:rsidRPr="0091221E" w:rsidRDefault="00533934" w:rsidP="0086052B">
      <w:pPr>
        <w:spacing w:after="0" w:line="240" w:lineRule="auto"/>
        <w:rPr>
          <w:rFonts w:ascii="Calibri" w:hAnsi="Calibri" w:cs="Arial"/>
        </w:rPr>
      </w:pPr>
      <w:r w:rsidRPr="005F32CD">
        <w:rPr>
          <w:rFonts w:ascii="Calibri" w:hAnsi="Calibri"/>
          <w:b/>
          <w:bCs/>
          <w:color w:val="0070C0"/>
        </w:rPr>
        <w:t>2015</w:t>
      </w:r>
      <w:r w:rsidR="0086052B" w:rsidRPr="005F32CD">
        <w:rPr>
          <w:rFonts w:ascii="Calibri" w:hAnsi="Calibri"/>
          <w:b/>
          <w:bCs/>
          <w:color w:val="0070C0"/>
        </w:rPr>
        <w:t xml:space="preserve">. </w:t>
      </w:r>
      <w:r w:rsidR="00131FE9" w:rsidRPr="005F32CD">
        <w:rPr>
          <w:rFonts w:ascii="Calibri" w:hAnsi="Calibri"/>
          <w:b/>
          <w:bCs/>
          <w:color w:val="0070C0"/>
        </w:rPr>
        <w:t>05.16</w:t>
      </w:r>
      <w:r w:rsidR="00131FE9" w:rsidRPr="005F32CD">
        <w:rPr>
          <w:rFonts w:ascii="Calibri" w:hAnsi="Calibri"/>
          <w:color w:val="0070C0"/>
        </w:rPr>
        <w:t xml:space="preserve">. </w:t>
      </w:r>
      <w:r w:rsidR="00560850" w:rsidRPr="005F32CD">
        <w:rPr>
          <w:color w:val="0070C0"/>
        </w:rPr>
        <w:t>–</w:t>
      </w:r>
      <w:r w:rsidR="00034E9B" w:rsidRPr="005F32CD">
        <w:rPr>
          <w:rFonts w:ascii="Calibri" w:hAnsi="Calibri"/>
          <w:color w:val="0070C0"/>
        </w:rPr>
        <w:t xml:space="preserve"> </w:t>
      </w:r>
      <w:r w:rsidR="00131FE9" w:rsidRPr="005F32CD">
        <w:rPr>
          <w:rFonts w:ascii="Calibri" w:hAnsi="Calibri"/>
          <w:color w:val="0070C0"/>
        </w:rPr>
        <w:t xml:space="preserve"> </w:t>
      </w:r>
      <w:r w:rsidR="00131FE9" w:rsidRPr="005F32CD">
        <w:rPr>
          <w:rFonts w:ascii="Calibri" w:hAnsi="Calibri" w:cs="Arial"/>
          <w:b/>
          <w:color w:val="0070C0"/>
        </w:rPr>
        <w:t>A néphagyomány szerepe napjainkban. Százhalombatta.</w:t>
      </w:r>
      <w:r w:rsidR="00131FE9" w:rsidRPr="005F32CD">
        <w:rPr>
          <w:rFonts w:ascii="Calibri" w:hAnsi="Calibri" w:cs="Arial"/>
          <w:color w:val="0070C0"/>
        </w:rPr>
        <w:t xml:space="preserve"> </w:t>
      </w:r>
      <w:r w:rsidR="00131FE9">
        <w:rPr>
          <w:rFonts w:ascii="Calibri" w:hAnsi="Calibri" w:cs="Arial"/>
        </w:rPr>
        <w:t>(25 éves a Szövetség)</w:t>
      </w:r>
    </w:p>
    <w:p w14:paraId="262F15FB" w14:textId="6B72DF4F" w:rsidR="00131FE9" w:rsidRPr="0091221E" w:rsidRDefault="00034E9B" w:rsidP="0086052B">
      <w:pPr>
        <w:spacing w:after="0" w:line="240" w:lineRule="auto"/>
        <w:rPr>
          <w:rFonts w:ascii="Calibri" w:hAnsi="Calibri" w:cs="Arial"/>
        </w:rPr>
      </w:pPr>
      <w:r w:rsidRPr="0091221E">
        <w:rPr>
          <w:rFonts w:ascii="Calibri" w:hAnsi="Calibri" w:cs="Arial"/>
        </w:rPr>
        <w:t xml:space="preserve">Előadások: </w:t>
      </w:r>
      <w:r>
        <w:rPr>
          <w:rFonts w:ascii="Calibri" w:hAnsi="Calibri" w:cs="Arial"/>
        </w:rPr>
        <w:t>Dr</w:t>
      </w:r>
      <w:r w:rsidR="00131FE9" w:rsidRPr="0091221E">
        <w:rPr>
          <w:rFonts w:ascii="Calibri" w:hAnsi="Calibri" w:cs="Arial"/>
        </w:rPr>
        <w:t xml:space="preserve"> Andrásfalvy Bertalan, néprajzkutató, A néphagyomány szerepe napjainkban</w:t>
      </w:r>
      <w:r w:rsidR="005F32CD">
        <w:rPr>
          <w:rFonts w:ascii="Calibri" w:hAnsi="Calibri" w:cs="Arial"/>
        </w:rPr>
        <w:t>;</w:t>
      </w:r>
    </w:p>
    <w:p w14:paraId="5D442C60" w14:textId="53092EBF" w:rsidR="00131FE9" w:rsidRPr="0091221E" w:rsidRDefault="00131FE9" w:rsidP="0086052B">
      <w:pPr>
        <w:spacing w:after="0" w:line="240" w:lineRule="auto"/>
        <w:rPr>
          <w:rFonts w:ascii="Calibri" w:hAnsi="Calibri" w:cs="Arial"/>
        </w:rPr>
      </w:pPr>
      <w:r w:rsidRPr="0091221E">
        <w:rPr>
          <w:rFonts w:ascii="Calibri" w:hAnsi="Calibri" w:cs="Arial"/>
        </w:rPr>
        <w:t>Dr. Varga Sándor, néprajzkutató, Hagyományőrző együttesek szerepe a helyi kulturális önkép megerősítésében</w:t>
      </w:r>
      <w:r w:rsidR="005F32CD">
        <w:rPr>
          <w:rFonts w:ascii="Calibri" w:hAnsi="Calibri" w:cs="Arial"/>
        </w:rPr>
        <w:t>;</w:t>
      </w:r>
      <w:r>
        <w:rPr>
          <w:rFonts w:ascii="Calibri" w:hAnsi="Calibri" w:cs="Arial"/>
        </w:rPr>
        <w:t xml:space="preserve"> </w:t>
      </w:r>
      <w:r w:rsidRPr="0091221E">
        <w:rPr>
          <w:rFonts w:ascii="Calibri" w:hAnsi="Calibri" w:cs="Arial"/>
        </w:rPr>
        <w:t xml:space="preserve">Kanyó </w:t>
      </w:r>
      <w:r w:rsidR="00034E9B" w:rsidRPr="0091221E">
        <w:rPr>
          <w:rFonts w:ascii="Calibri" w:hAnsi="Calibri" w:cs="Arial"/>
        </w:rPr>
        <w:t>Judit (</w:t>
      </w:r>
      <w:r w:rsidRPr="0091221E">
        <w:rPr>
          <w:rFonts w:ascii="Calibri" w:hAnsi="Calibri" w:cs="Arial"/>
        </w:rPr>
        <w:t>polgármester, Varsány) : Néphagyomány és településfejlesztés</w:t>
      </w:r>
      <w:r w:rsidR="005F32CD">
        <w:rPr>
          <w:rFonts w:ascii="Calibri" w:hAnsi="Calibri" w:cs="Arial"/>
        </w:rPr>
        <w:t>;</w:t>
      </w:r>
      <w:r w:rsidRPr="0091221E">
        <w:rPr>
          <w:rFonts w:ascii="Calibri" w:hAnsi="Calibri" w:cs="Arial"/>
        </w:rPr>
        <w:t xml:space="preserve"> </w:t>
      </w:r>
    </w:p>
    <w:p w14:paraId="1B6742E8" w14:textId="77777777" w:rsidR="00131FE9" w:rsidRPr="0091221E" w:rsidRDefault="00131FE9" w:rsidP="0086052B">
      <w:pPr>
        <w:spacing w:after="0" w:line="240" w:lineRule="auto"/>
        <w:rPr>
          <w:rFonts w:ascii="Calibri" w:hAnsi="Calibri" w:cs="Arial"/>
        </w:rPr>
      </w:pPr>
      <w:r w:rsidRPr="0091221E">
        <w:rPr>
          <w:rFonts w:ascii="Calibri" w:hAnsi="Calibri" w:cs="Arial"/>
        </w:rPr>
        <w:t>Szabadi Mihály: Néprajzi gyűjtések értelmezése és felhasználása a hagyományok újratanításában.</w:t>
      </w:r>
    </w:p>
    <w:p w14:paraId="07B070B1" w14:textId="0E7136E8" w:rsidR="00131FE9" w:rsidRDefault="00131FE9" w:rsidP="0086052B">
      <w:pPr>
        <w:spacing w:after="0" w:line="240" w:lineRule="auto"/>
        <w:rPr>
          <w:rFonts w:ascii="Calibri" w:hAnsi="Calibri" w:cs="Arial"/>
        </w:rPr>
      </w:pPr>
      <w:r w:rsidRPr="0091221E">
        <w:rPr>
          <w:rFonts w:ascii="Calibri" w:hAnsi="Calibri" w:cs="Arial"/>
        </w:rPr>
        <w:t>Varga Albin: helyi emlékezet, örökségvédelem, értéktár</w:t>
      </w:r>
      <w:r w:rsidR="005F32CD">
        <w:rPr>
          <w:rFonts w:ascii="Calibri" w:hAnsi="Calibri" w:cs="Arial"/>
        </w:rPr>
        <w:t>;</w:t>
      </w:r>
      <w:r w:rsidR="0086052B">
        <w:rPr>
          <w:rFonts w:ascii="Calibri" w:hAnsi="Calibri" w:cs="Arial"/>
        </w:rPr>
        <w:t xml:space="preserve"> </w:t>
      </w:r>
      <w:r w:rsidRPr="0091221E">
        <w:rPr>
          <w:rFonts w:ascii="Calibri" w:hAnsi="Calibri" w:cs="Arial"/>
        </w:rPr>
        <w:t>Héra Éva: A hagyományőrző együttesi mozgalom társadalmi és művészeti szerepe, a Muharay Szövetség célkitűzései, feladatai és eredményei</w:t>
      </w:r>
    </w:p>
    <w:p w14:paraId="4A4356D4" w14:textId="1466DB95" w:rsidR="0086052B" w:rsidRDefault="0086052B" w:rsidP="0086052B">
      <w:pPr>
        <w:spacing w:after="0" w:line="240" w:lineRule="auto"/>
        <w:rPr>
          <w:rFonts w:ascii="Calibri" w:hAnsi="Calibri" w:cs="Arial"/>
        </w:rPr>
      </w:pPr>
    </w:p>
    <w:p w14:paraId="133FB4B6" w14:textId="3D110AC0" w:rsidR="0086052B" w:rsidRDefault="0086052B" w:rsidP="00CF1E61">
      <w:pPr>
        <w:spacing w:after="0" w:line="240" w:lineRule="auto"/>
        <w:jc w:val="both"/>
        <w:rPr>
          <w:rFonts w:ascii="Calibri" w:hAnsi="Calibri"/>
        </w:rPr>
      </w:pPr>
      <w:r w:rsidRPr="005F32CD">
        <w:rPr>
          <w:rFonts w:ascii="Calibri" w:hAnsi="Calibri"/>
          <w:b/>
          <w:color w:val="0070C0"/>
        </w:rPr>
        <w:t xml:space="preserve">2016. </w:t>
      </w:r>
      <w:r w:rsidR="00034E9B" w:rsidRPr="005F32CD">
        <w:rPr>
          <w:rFonts w:ascii="Calibri" w:hAnsi="Calibri"/>
          <w:b/>
          <w:color w:val="0070C0"/>
        </w:rPr>
        <w:t>11.25.</w:t>
      </w:r>
      <w:r w:rsidR="00560850" w:rsidRPr="005F32CD">
        <w:rPr>
          <w:rFonts w:ascii="Calibri" w:hAnsi="Calibri"/>
          <w:b/>
          <w:color w:val="0070C0"/>
        </w:rPr>
        <w:t xml:space="preserve"> </w:t>
      </w:r>
      <w:r w:rsidR="00560850" w:rsidRPr="005F32CD">
        <w:rPr>
          <w:color w:val="0070C0"/>
        </w:rPr>
        <w:t>–</w:t>
      </w:r>
      <w:r w:rsidR="00560850" w:rsidRPr="005F32CD">
        <w:rPr>
          <w:color w:val="0070C0"/>
        </w:rPr>
        <w:t xml:space="preserve"> </w:t>
      </w:r>
      <w:r w:rsidRPr="005F32CD">
        <w:rPr>
          <w:rFonts w:ascii="Calibri" w:hAnsi="Calibri"/>
          <w:b/>
          <w:color w:val="0070C0"/>
        </w:rPr>
        <w:t xml:space="preserve"> Hagyomány és korszerűség konferencia</w:t>
      </w:r>
      <w:r w:rsidRPr="009A1C89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(</w:t>
      </w:r>
      <w:r w:rsidR="00CF1E61">
        <w:rPr>
          <w:rFonts w:ascii="Calibri" w:hAnsi="Calibri"/>
        </w:rPr>
        <w:t>Beszélgetés a néphagyomány, a népművészet szerepéről.)</w:t>
      </w:r>
    </w:p>
    <w:p w14:paraId="2735AFE4" w14:textId="5BB9DD7B" w:rsidR="00CF1E61" w:rsidRDefault="00CF1E61" w:rsidP="00CF1E6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Előadók: Kapitány Gábor</w:t>
      </w:r>
      <w:r w:rsidR="00560850">
        <w:rPr>
          <w:rFonts w:ascii="Calibri" w:hAnsi="Calibri"/>
        </w:rPr>
        <w:t xml:space="preserve"> </w:t>
      </w:r>
      <w:r w:rsidR="00560850">
        <w:t>–</w:t>
      </w:r>
      <w:r w:rsidR="00560850">
        <w:t xml:space="preserve"> </w:t>
      </w:r>
      <w:r w:rsidR="00034E9B">
        <w:rPr>
          <w:rFonts w:ascii="Calibri" w:hAnsi="Calibri"/>
        </w:rPr>
        <w:t>Magyarság</w:t>
      </w:r>
      <w:r>
        <w:rPr>
          <w:rFonts w:ascii="Calibri" w:hAnsi="Calibri"/>
        </w:rPr>
        <w:t xml:space="preserve"> kép, magyar szimbólumok; Andrásfalvy Bertalan </w:t>
      </w:r>
      <w:r w:rsidR="00560850">
        <w:t>–</w:t>
      </w:r>
      <w:r w:rsidR="00560850">
        <w:t xml:space="preserve"> </w:t>
      </w:r>
      <w:r>
        <w:rPr>
          <w:rFonts w:ascii="Calibri" w:hAnsi="Calibri"/>
        </w:rPr>
        <w:t xml:space="preserve"> Hagyományok szerepe napjainkban;  Fülemile Ágnes, néprajzkutató </w:t>
      </w:r>
      <w:r w:rsidR="00560850">
        <w:t>–</w:t>
      </w:r>
      <w:r>
        <w:rPr>
          <w:rFonts w:ascii="Calibri" w:hAnsi="Calibri"/>
        </w:rPr>
        <w:t xml:space="preserve"> Népművészet és nemzeti reprezentáció; Csibi Krisztina </w:t>
      </w:r>
      <w:r w:rsidR="00560850">
        <w:t>–</w:t>
      </w:r>
      <w:r w:rsidR="00560850">
        <w:t xml:space="preserve"> </w:t>
      </w:r>
      <w:r>
        <w:rPr>
          <w:rFonts w:ascii="Calibri" w:hAnsi="Calibri"/>
        </w:rPr>
        <w:t>A hagyományok szerepe a nemzeti önazonosság megtartásában;</w:t>
      </w:r>
    </w:p>
    <w:p w14:paraId="6CD40A5A" w14:textId="6B168C8B" w:rsidR="00CF1E61" w:rsidRDefault="00CF1E61" w:rsidP="00CF1E6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Varga Sándor</w:t>
      </w:r>
      <w:r w:rsidR="00560850">
        <w:rPr>
          <w:rFonts w:ascii="Calibri" w:hAnsi="Calibri"/>
        </w:rPr>
        <w:t xml:space="preserve"> </w:t>
      </w:r>
      <w:r w:rsidR="00560850">
        <w:t>–</w:t>
      </w:r>
      <w:r>
        <w:rPr>
          <w:rFonts w:ascii="Calibri" w:hAnsi="Calibri"/>
        </w:rPr>
        <w:t xml:space="preserve"> A népművészeti, néptánc- és népzenei mozgalmak szerepe.</w:t>
      </w:r>
    </w:p>
    <w:p w14:paraId="1D9DFD2F" w14:textId="77777777" w:rsidR="00CF1E61" w:rsidRPr="005F32CD" w:rsidRDefault="00CF1E61" w:rsidP="00034E9B">
      <w:pPr>
        <w:spacing w:after="0" w:line="240" w:lineRule="auto"/>
        <w:rPr>
          <w:rFonts w:ascii="Calibri" w:hAnsi="Calibri"/>
          <w:color w:val="0070C0"/>
        </w:rPr>
      </w:pPr>
      <w:bookmarkStart w:id="0" w:name="_GoBack"/>
      <w:bookmarkEnd w:id="0"/>
    </w:p>
    <w:p w14:paraId="6E6FA0C4" w14:textId="5FC28035" w:rsidR="00683F7F" w:rsidRPr="005F32CD" w:rsidRDefault="00683F7F" w:rsidP="00034E9B">
      <w:pPr>
        <w:spacing w:after="0" w:line="240" w:lineRule="auto"/>
        <w:rPr>
          <w:b/>
          <w:bCs/>
          <w:color w:val="0070C0"/>
        </w:rPr>
      </w:pPr>
      <w:r w:rsidRPr="005F32CD">
        <w:rPr>
          <w:b/>
          <w:bCs/>
          <w:color w:val="0070C0"/>
        </w:rPr>
        <w:t>2018.</w:t>
      </w:r>
      <w:r w:rsidR="00034E9B" w:rsidRPr="005F32CD">
        <w:rPr>
          <w:b/>
          <w:bCs/>
          <w:color w:val="0070C0"/>
        </w:rPr>
        <w:t xml:space="preserve">11. 30.- </w:t>
      </w:r>
      <w:r w:rsidRPr="005F32CD">
        <w:rPr>
          <w:b/>
          <w:bCs/>
          <w:color w:val="0070C0"/>
        </w:rPr>
        <w:t xml:space="preserve"> Párbeszéd konferencia. Budapest, 2018. november 30.</w:t>
      </w:r>
    </w:p>
    <w:p w14:paraId="4B778254" w14:textId="02535F67" w:rsidR="00683F7F" w:rsidRPr="00560850" w:rsidRDefault="00683F7F" w:rsidP="00034E9B">
      <w:pPr>
        <w:spacing w:after="0" w:line="240" w:lineRule="auto"/>
      </w:pPr>
      <w:r w:rsidRPr="00560850">
        <w:t xml:space="preserve">Szakmai párbeszédre hívta Szövetségünk a tagszervezetek képviselőit és a hagyományőrző együttesek munkáját ismerő és az e téma iránt érdeklődő szakembereket. Az elmúlt évek szakmai beszélgetései, vitái alapján fogalmazódtak meg a „párbeszéd” tézisei, melyek </w:t>
      </w:r>
      <w:r w:rsidR="00034E9B" w:rsidRPr="00560850">
        <w:t>a következők</w:t>
      </w:r>
      <w:r w:rsidRPr="00560850">
        <w:t xml:space="preserve"> voltak</w:t>
      </w:r>
      <w:r w:rsidR="00034E9B" w:rsidRPr="00560850">
        <w:t>:</w:t>
      </w:r>
    </w:p>
    <w:p w14:paraId="3B3F9A67" w14:textId="739D2507" w:rsidR="00683F7F" w:rsidRPr="00560850" w:rsidRDefault="00683F7F" w:rsidP="00034E9B">
      <w:pPr>
        <w:spacing w:after="0" w:line="240" w:lineRule="auto"/>
        <w:jc w:val="both"/>
      </w:pPr>
      <w:r w:rsidRPr="00560850">
        <w:t>Az együttesek céljai, szerepe?</w:t>
      </w:r>
      <w:r w:rsidR="00034E9B" w:rsidRPr="00560850">
        <w:t xml:space="preserve"> </w:t>
      </w:r>
      <w:r w:rsidRPr="00560850">
        <w:t>Hagyományismeret és alkalmazás a mindennapi életben és a színpadon?</w:t>
      </w:r>
      <w:r w:rsidR="00034E9B" w:rsidRPr="00560850">
        <w:t xml:space="preserve"> </w:t>
      </w:r>
      <w:r w:rsidRPr="00560850">
        <w:t>Színpadi kérdések, avagy hogyan legyünk koreográfusok?</w:t>
      </w:r>
      <w:r w:rsidR="00034E9B" w:rsidRPr="00560850">
        <w:t xml:space="preserve"> </w:t>
      </w:r>
      <w:r w:rsidRPr="00560850">
        <w:t xml:space="preserve">Minősítések, versenyek, vetélkedők, elismerések, díjak szerepe országosan, </w:t>
      </w:r>
      <w:r w:rsidR="00034E9B" w:rsidRPr="00560850">
        <w:t>nemzetközileg és</w:t>
      </w:r>
      <w:r w:rsidRPr="00560850">
        <w:t xml:space="preserve"> helyben.</w:t>
      </w:r>
    </w:p>
    <w:p w14:paraId="12132861" w14:textId="41983FC6" w:rsidR="00683F7F" w:rsidRPr="00560850" w:rsidRDefault="00683F7F" w:rsidP="00034E9B">
      <w:pPr>
        <w:spacing w:after="0" w:line="240" w:lineRule="auto"/>
        <w:jc w:val="both"/>
      </w:pPr>
      <w:r w:rsidRPr="00560850">
        <w:t>A helyi közösséghez való viszony</w:t>
      </w:r>
    </w:p>
    <w:sectPr w:rsidR="00683F7F" w:rsidRPr="00560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D0985"/>
    <w:multiLevelType w:val="hybridMultilevel"/>
    <w:tmpl w:val="FFFFFFFF"/>
    <w:lvl w:ilvl="0" w:tplc="96F4A508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">
    <w:nsid w:val="45F33614"/>
    <w:multiLevelType w:val="hybridMultilevel"/>
    <w:tmpl w:val="E876A0B8"/>
    <w:lvl w:ilvl="0" w:tplc="EF2E7CB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F57814"/>
    <w:multiLevelType w:val="hybridMultilevel"/>
    <w:tmpl w:val="020AB44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FC65994">
      <w:numFmt w:val="bullet"/>
      <w:lvlText w:val="-"/>
      <w:lvlJc w:val="left"/>
      <w:pPr>
        <w:ind w:left="1095" w:hanging="375"/>
      </w:pPr>
      <w:rPr>
        <w:rFonts w:ascii="Calibri" w:eastAsia="Calibri" w:hAnsi="Calibri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34"/>
    <w:rsid w:val="00034E9B"/>
    <w:rsid w:val="00131FE9"/>
    <w:rsid w:val="00420B39"/>
    <w:rsid w:val="00493545"/>
    <w:rsid w:val="004D1BB0"/>
    <w:rsid w:val="00533934"/>
    <w:rsid w:val="00560850"/>
    <w:rsid w:val="005F32CD"/>
    <w:rsid w:val="00683F7F"/>
    <w:rsid w:val="0069259B"/>
    <w:rsid w:val="006D43B6"/>
    <w:rsid w:val="006F03F9"/>
    <w:rsid w:val="0086052B"/>
    <w:rsid w:val="0088791B"/>
    <w:rsid w:val="00A15C81"/>
    <w:rsid w:val="00CF1E61"/>
    <w:rsid w:val="00EB503A"/>
    <w:rsid w:val="00F9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19DA3"/>
  <w15:chartTrackingRefBased/>
  <w15:docId w15:val="{9C922640-EDD4-4680-81B0-D4FE0364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59B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character" w:styleId="Hyperlink">
    <w:name w:val="Hyperlink"/>
    <w:uiPriority w:val="99"/>
    <w:rsid w:val="008879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Héra</dc:creator>
  <cp:keywords/>
  <dc:description/>
  <cp:lastModifiedBy>lexika</cp:lastModifiedBy>
  <cp:revision>3</cp:revision>
  <dcterms:created xsi:type="dcterms:W3CDTF">2022-08-19T10:29:00Z</dcterms:created>
  <dcterms:modified xsi:type="dcterms:W3CDTF">2022-08-19T12:24:00Z</dcterms:modified>
</cp:coreProperties>
</file>